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0AB" w:rsidRDefault="008660AB" w:rsidP="008660AB">
      <w:pPr>
        <w:spacing w:line="360" w:lineRule="auto"/>
        <w:jc w:val="both"/>
        <w:rPr>
          <w:rFonts w:cs="Tahoma"/>
          <w:sz w:val="18"/>
          <w:szCs w:val="20"/>
        </w:rPr>
      </w:pPr>
    </w:p>
    <w:p w:rsidR="008660AB" w:rsidRPr="008660AB" w:rsidRDefault="008660AB" w:rsidP="008660AB">
      <w:pPr>
        <w:ind w:left="360"/>
        <w:rPr>
          <w:rFonts w:cs="Tahoma"/>
          <w:sz w:val="18"/>
          <w:szCs w:val="20"/>
        </w:rPr>
      </w:pPr>
    </w:p>
    <w:sdt>
      <w:sdtPr>
        <w:rPr>
          <w:rFonts w:ascii="Arial" w:hAnsi="Arial" w:cs="Arial"/>
          <w:szCs w:val="20"/>
        </w:rPr>
        <w:id w:val="-1599636742"/>
        <w:placeholder>
          <w:docPart w:val="A2BBFCB5C5FF44B2A14E7517F61D2BDD"/>
        </w:placeholder>
      </w:sdtPr>
      <w:sdtEndPr>
        <w:rPr>
          <w:rFonts w:ascii="Tahoma" w:hAnsi="Tahoma" w:cs="Tahoma"/>
          <w:sz w:val="18"/>
        </w:rPr>
      </w:sdtEndPr>
      <w:sdtContent>
        <w:p w:rsidR="008660AB" w:rsidRPr="008660AB" w:rsidRDefault="008660AB" w:rsidP="009117FB">
          <w:pPr>
            <w:spacing w:after="160" w:line="259" w:lineRule="auto"/>
            <w:jc w:val="center"/>
            <w:rPr>
              <w:rFonts w:cs="Tahoma"/>
              <w:color w:val="000000" w:themeColor="text1"/>
              <w:sz w:val="22"/>
              <w:szCs w:val="22"/>
            </w:rPr>
          </w:pPr>
          <w:r w:rsidRPr="008660AB">
            <w:rPr>
              <w:rFonts w:cs="Tahoma"/>
              <w:color w:val="000000" w:themeColor="text1"/>
              <w:sz w:val="22"/>
              <w:szCs w:val="22"/>
            </w:rPr>
            <w:t>Перечень внесенных изменений</w:t>
          </w:r>
        </w:p>
        <w:p w:rsidR="008660AB" w:rsidRPr="008660AB" w:rsidRDefault="008660AB" w:rsidP="008660AB">
          <w:pPr>
            <w:jc w:val="both"/>
            <w:rPr>
              <w:rFonts w:cs="Tahoma"/>
              <w:color w:val="000000" w:themeColor="text1"/>
              <w:sz w:val="16"/>
              <w:szCs w:val="16"/>
            </w:rPr>
          </w:pP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  <w:r w:rsidRPr="008660AB">
            <w:rPr>
              <w:rFonts w:cs="Tahoma"/>
              <w:szCs w:val="20"/>
            </w:rPr>
            <w:t>Внесены изменения в приложение 1 закупочной документации «Техническое задание»:</w:t>
          </w: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</w:p>
        <w:p w:rsidR="008660AB" w:rsidRPr="00C7602F" w:rsidRDefault="008660AB" w:rsidP="008660AB">
          <w:pPr>
            <w:jc w:val="both"/>
            <w:rPr>
              <w:rFonts w:cs="Tahoma"/>
              <w:b/>
              <w:szCs w:val="20"/>
            </w:rPr>
          </w:pPr>
          <w:r w:rsidRPr="00C7602F">
            <w:rPr>
              <w:rFonts w:cs="Tahoma"/>
              <w:b/>
              <w:szCs w:val="20"/>
            </w:rPr>
            <w:t>Было</w:t>
          </w:r>
        </w:p>
        <w:p w:rsidR="00FC0917" w:rsidRDefault="00FC0917" w:rsidP="008660AB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 xml:space="preserve">Основные требования к продукции </w:t>
          </w:r>
        </w:p>
        <w:p w:rsidR="00FC0917" w:rsidRDefault="00FC0917" w:rsidP="008660AB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 xml:space="preserve">Для </w:t>
          </w:r>
          <w:r w:rsidRPr="00FC0917">
            <w:rPr>
              <w:rFonts w:cs="Tahoma"/>
              <w:szCs w:val="20"/>
            </w:rPr>
            <w:t>ИБП 1500 ВА</w:t>
          </w:r>
          <w:r>
            <w:rPr>
              <w:rFonts w:cs="Tahoma"/>
              <w:szCs w:val="20"/>
            </w:rPr>
            <w:t xml:space="preserve"> </w:t>
          </w:r>
          <w:r w:rsidRPr="00FC0917">
            <w:rPr>
              <w:rFonts w:cs="Tahoma"/>
              <w:szCs w:val="20"/>
            </w:rPr>
            <w:t>Встроенный байпас – автоматический и ручной</w:t>
          </w:r>
        </w:p>
        <w:p w:rsidR="00FC0917" w:rsidRPr="008660AB" w:rsidRDefault="00FC0917" w:rsidP="008660AB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 xml:space="preserve">Для </w:t>
          </w:r>
          <w:r w:rsidRPr="00FC0917">
            <w:rPr>
              <w:rFonts w:cs="Tahoma"/>
              <w:szCs w:val="20"/>
            </w:rPr>
            <w:t>ИБП 2000 ВА</w:t>
          </w:r>
          <w:r>
            <w:rPr>
              <w:rFonts w:cs="Tahoma"/>
              <w:szCs w:val="20"/>
            </w:rPr>
            <w:t xml:space="preserve"> </w:t>
          </w:r>
          <w:r w:rsidRPr="00FC0917">
            <w:rPr>
              <w:rFonts w:cs="Tahoma"/>
              <w:szCs w:val="20"/>
            </w:rPr>
            <w:t>Встроенный байпас – автоматический и ручной</w:t>
          </w:r>
        </w:p>
        <w:p w:rsidR="00FC0917" w:rsidRDefault="00FC0917" w:rsidP="008660AB">
          <w:pPr>
            <w:jc w:val="both"/>
            <w:rPr>
              <w:rFonts w:cs="Tahoma"/>
              <w:szCs w:val="20"/>
            </w:rPr>
          </w:pPr>
        </w:p>
        <w:p w:rsidR="00C7602F" w:rsidRPr="00C7602F" w:rsidRDefault="008660AB" w:rsidP="00FC0917">
          <w:pPr>
            <w:jc w:val="both"/>
            <w:rPr>
              <w:rFonts w:cs="Tahoma"/>
              <w:b/>
              <w:szCs w:val="20"/>
            </w:rPr>
          </w:pPr>
          <w:r w:rsidRPr="00C7602F">
            <w:rPr>
              <w:rFonts w:cs="Tahoma"/>
              <w:b/>
              <w:szCs w:val="20"/>
            </w:rPr>
            <w:t>Стало</w:t>
          </w:r>
        </w:p>
        <w:p w:rsidR="00FC0917" w:rsidRDefault="00FC0917" w:rsidP="00FC0917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 xml:space="preserve">Основные требования к продукции </w:t>
          </w:r>
        </w:p>
        <w:p w:rsidR="00FC0917" w:rsidRDefault="00FC0917" w:rsidP="00FC0917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 xml:space="preserve">Для </w:t>
          </w:r>
          <w:r w:rsidRPr="00FC0917">
            <w:rPr>
              <w:rFonts w:cs="Tahoma"/>
              <w:szCs w:val="20"/>
            </w:rPr>
            <w:t>ИБП 1500 ВА</w:t>
          </w:r>
          <w:r>
            <w:rPr>
              <w:rFonts w:cs="Tahoma"/>
              <w:szCs w:val="20"/>
            </w:rPr>
            <w:t xml:space="preserve"> </w:t>
          </w:r>
          <w:r w:rsidRPr="00FC0917">
            <w:rPr>
              <w:rFonts w:cs="Tahoma"/>
              <w:szCs w:val="20"/>
            </w:rPr>
            <w:t xml:space="preserve">Встроенный байпас – автоматический </w:t>
          </w:r>
        </w:p>
        <w:p w:rsidR="00FC0917" w:rsidRPr="008660AB" w:rsidRDefault="00FC0917" w:rsidP="00FC0917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 xml:space="preserve">Для </w:t>
          </w:r>
          <w:r w:rsidRPr="00FC0917">
            <w:rPr>
              <w:rFonts w:cs="Tahoma"/>
              <w:szCs w:val="20"/>
            </w:rPr>
            <w:t>ИБП 2000 ВА</w:t>
          </w:r>
          <w:r>
            <w:rPr>
              <w:rFonts w:cs="Tahoma"/>
              <w:szCs w:val="20"/>
            </w:rPr>
            <w:t xml:space="preserve"> </w:t>
          </w:r>
          <w:r w:rsidRPr="00FC0917">
            <w:rPr>
              <w:rFonts w:cs="Tahoma"/>
              <w:szCs w:val="20"/>
            </w:rPr>
            <w:t xml:space="preserve">Встроенный байпас – автоматический </w:t>
          </w:r>
        </w:p>
        <w:p w:rsidR="008660AB" w:rsidRDefault="008660AB" w:rsidP="008660AB">
          <w:pPr>
            <w:jc w:val="both"/>
            <w:rPr>
              <w:rFonts w:cs="Tahoma"/>
              <w:szCs w:val="20"/>
            </w:rPr>
          </w:pPr>
        </w:p>
        <w:p w:rsidR="00FC0917" w:rsidRDefault="00FC0917" w:rsidP="008660AB">
          <w:pPr>
            <w:jc w:val="both"/>
            <w:rPr>
              <w:rFonts w:cs="Tahoma"/>
              <w:szCs w:val="20"/>
            </w:rPr>
          </w:pP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  <w:r w:rsidRPr="008660AB">
            <w:rPr>
              <w:rFonts w:cs="Tahoma"/>
              <w:szCs w:val="20"/>
            </w:rPr>
            <w:t>Внесены изменения в приложение 2 закупочной документации «Проект договора»:</w:t>
          </w:r>
        </w:p>
        <w:p w:rsidR="00C7602F" w:rsidRPr="00C7602F" w:rsidRDefault="008660AB" w:rsidP="008660AB">
          <w:pPr>
            <w:jc w:val="both"/>
            <w:rPr>
              <w:rFonts w:cs="Tahoma"/>
              <w:b/>
              <w:szCs w:val="20"/>
            </w:rPr>
          </w:pPr>
          <w:r w:rsidRPr="00C7602F">
            <w:rPr>
              <w:rFonts w:cs="Tahoma"/>
              <w:b/>
              <w:szCs w:val="20"/>
            </w:rPr>
            <w:t>Было</w:t>
          </w:r>
        </w:p>
        <w:p w:rsidR="00C7602F" w:rsidRDefault="00C7602F" w:rsidP="008660AB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>Приложение №1 Спецификация</w:t>
          </w:r>
        </w:p>
        <w:p w:rsidR="00C7602F" w:rsidRDefault="00C7602F" w:rsidP="00C7602F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 xml:space="preserve">Для </w:t>
          </w:r>
          <w:r w:rsidRPr="00FC0917">
            <w:rPr>
              <w:rFonts w:cs="Tahoma"/>
              <w:szCs w:val="20"/>
            </w:rPr>
            <w:t>ИБП 1500 ВА</w:t>
          </w:r>
          <w:r>
            <w:rPr>
              <w:rFonts w:cs="Tahoma"/>
              <w:szCs w:val="20"/>
            </w:rPr>
            <w:t xml:space="preserve"> </w:t>
          </w:r>
          <w:r w:rsidRPr="00FC0917">
            <w:rPr>
              <w:rFonts w:cs="Tahoma"/>
              <w:szCs w:val="20"/>
            </w:rPr>
            <w:t>Встроенный байпас – автоматический и ручной</w:t>
          </w:r>
        </w:p>
        <w:p w:rsidR="00C7602F" w:rsidRPr="008660AB" w:rsidRDefault="00C7602F" w:rsidP="00C7602F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 xml:space="preserve">Для </w:t>
          </w:r>
          <w:r w:rsidRPr="00FC0917">
            <w:rPr>
              <w:rFonts w:cs="Tahoma"/>
              <w:szCs w:val="20"/>
            </w:rPr>
            <w:t>ИБП 2000 ВА</w:t>
          </w:r>
          <w:r>
            <w:rPr>
              <w:rFonts w:cs="Tahoma"/>
              <w:szCs w:val="20"/>
            </w:rPr>
            <w:t xml:space="preserve"> </w:t>
          </w:r>
          <w:r w:rsidRPr="00FC0917">
            <w:rPr>
              <w:rFonts w:cs="Tahoma"/>
              <w:szCs w:val="20"/>
            </w:rPr>
            <w:t>Встроенный байпас – автоматический и ручной</w:t>
          </w:r>
        </w:p>
        <w:p w:rsidR="00C7602F" w:rsidRDefault="00C7602F" w:rsidP="008660AB">
          <w:pPr>
            <w:jc w:val="both"/>
            <w:rPr>
              <w:rFonts w:cs="Tahoma"/>
              <w:szCs w:val="20"/>
            </w:rPr>
          </w:pPr>
        </w:p>
        <w:p w:rsidR="008660AB" w:rsidRPr="00C7602F" w:rsidRDefault="008660AB" w:rsidP="008660AB">
          <w:pPr>
            <w:jc w:val="both"/>
            <w:rPr>
              <w:rFonts w:cs="Tahoma"/>
              <w:b/>
              <w:szCs w:val="20"/>
            </w:rPr>
          </w:pPr>
          <w:r w:rsidRPr="00C7602F">
            <w:rPr>
              <w:rFonts w:cs="Tahoma"/>
              <w:b/>
              <w:szCs w:val="20"/>
            </w:rPr>
            <w:t>Стало</w:t>
          </w:r>
        </w:p>
        <w:p w:rsidR="00C7602F" w:rsidRDefault="00C7602F" w:rsidP="00C7602F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>Приложение №1 Спецификация</w:t>
          </w:r>
        </w:p>
        <w:p w:rsidR="00C7602F" w:rsidRDefault="00C7602F" w:rsidP="00C7602F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 xml:space="preserve">Для </w:t>
          </w:r>
          <w:r w:rsidRPr="00FC0917">
            <w:rPr>
              <w:rFonts w:cs="Tahoma"/>
              <w:szCs w:val="20"/>
            </w:rPr>
            <w:t>ИБП 1500 ВА</w:t>
          </w:r>
          <w:r>
            <w:rPr>
              <w:rFonts w:cs="Tahoma"/>
              <w:szCs w:val="20"/>
            </w:rPr>
            <w:t xml:space="preserve"> </w:t>
          </w:r>
          <w:r w:rsidRPr="00FC0917">
            <w:rPr>
              <w:rFonts w:cs="Tahoma"/>
              <w:szCs w:val="20"/>
            </w:rPr>
            <w:t xml:space="preserve">Встроенный байпас – автоматический </w:t>
          </w:r>
        </w:p>
        <w:p w:rsidR="00C7602F" w:rsidRPr="008660AB" w:rsidRDefault="00C7602F" w:rsidP="00C7602F">
          <w:pPr>
            <w:jc w:val="both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 xml:space="preserve">Для </w:t>
          </w:r>
          <w:r w:rsidRPr="00FC0917">
            <w:rPr>
              <w:rFonts w:cs="Tahoma"/>
              <w:szCs w:val="20"/>
            </w:rPr>
            <w:t>ИБП 2000 ВА</w:t>
          </w:r>
          <w:r>
            <w:rPr>
              <w:rFonts w:cs="Tahoma"/>
              <w:szCs w:val="20"/>
            </w:rPr>
            <w:t xml:space="preserve"> </w:t>
          </w:r>
          <w:r w:rsidRPr="00FC0917">
            <w:rPr>
              <w:rFonts w:cs="Tahoma"/>
              <w:szCs w:val="20"/>
            </w:rPr>
            <w:t xml:space="preserve">Встроенный байпас – автоматический </w:t>
          </w: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</w:p>
        <w:p w:rsidR="009117FB" w:rsidRDefault="00985861" w:rsidP="009117FB">
          <w:pPr>
            <w:jc w:val="center"/>
            <w:rPr>
              <w:rFonts w:cs="Tahoma"/>
              <w:sz w:val="18"/>
              <w:szCs w:val="20"/>
            </w:rPr>
          </w:pPr>
        </w:p>
      </w:sdtContent>
    </w:sdt>
    <w:p w:rsidR="009117FB" w:rsidRPr="009117FB" w:rsidRDefault="009117FB" w:rsidP="009117FB">
      <w:pPr>
        <w:jc w:val="both"/>
        <w:rPr>
          <w:rFonts w:cs="Tahoma"/>
          <w:color w:val="000000" w:themeColor="text1"/>
          <w:sz w:val="16"/>
          <w:szCs w:val="16"/>
        </w:rPr>
      </w:pPr>
    </w:p>
    <w:p w:rsidR="009117FB" w:rsidRPr="009117FB" w:rsidRDefault="009117FB" w:rsidP="009117FB">
      <w:pPr>
        <w:numPr>
          <w:ilvl w:val="0"/>
          <w:numId w:val="4"/>
        </w:numPr>
        <w:tabs>
          <w:tab w:val="left" w:pos="284"/>
        </w:tabs>
        <w:spacing w:after="160" w:line="256" w:lineRule="auto"/>
        <w:ind w:left="142" w:hanging="142"/>
        <w:contextualSpacing/>
        <w:jc w:val="both"/>
        <w:rPr>
          <w:rFonts w:cs="Tahoma"/>
          <w:szCs w:val="20"/>
        </w:rPr>
      </w:pPr>
      <w:r w:rsidRPr="009117FB">
        <w:rPr>
          <w:rFonts w:cs="Tahoma"/>
          <w:szCs w:val="20"/>
        </w:rPr>
        <w:t>Внесены изменение в извещение о закупке:</w:t>
      </w:r>
    </w:p>
    <w:p w:rsidR="009117FB" w:rsidRPr="009117FB" w:rsidRDefault="009117FB" w:rsidP="009117FB">
      <w:pPr>
        <w:jc w:val="both"/>
        <w:rPr>
          <w:rFonts w:cs="Tahoma"/>
          <w:szCs w:val="20"/>
        </w:rPr>
      </w:pPr>
    </w:p>
    <w:p w:rsidR="009117FB" w:rsidRPr="009117FB" w:rsidRDefault="009117FB" w:rsidP="009117FB">
      <w:pPr>
        <w:jc w:val="both"/>
        <w:rPr>
          <w:rFonts w:cs="Tahoma"/>
          <w:szCs w:val="20"/>
        </w:rPr>
      </w:pPr>
      <w:r w:rsidRPr="009117FB">
        <w:rPr>
          <w:rFonts w:cs="Tahoma"/>
          <w:szCs w:val="20"/>
        </w:rPr>
        <w:t>Срок предоставления документации изменен на: с 13.10.2023 г. по 01.11.2023 г.</w:t>
      </w:r>
    </w:p>
    <w:p w:rsidR="009117FB" w:rsidRPr="009117FB" w:rsidRDefault="009117FB" w:rsidP="009117FB">
      <w:pPr>
        <w:jc w:val="both"/>
        <w:rPr>
          <w:rFonts w:cs="Tahoma"/>
          <w:szCs w:val="20"/>
        </w:rPr>
      </w:pPr>
      <w:r w:rsidRPr="009117FB">
        <w:rPr>
          <w:rFonts w:cs="Tahoma"/>
          <w:szCs w:val="20"/>
        </w:rPr>
        <w:t>Дата и время окончания подачи заявок (по местному времени) изменена на: 01.11.2023 13:00</w:t>
      </w:r>
    </w:p>
    <w:p w:rsidR="009117FB" w:rsidRPr="009117FB" w:rsidRDefault="009117FB" w:rsidP="009117FB">
      <w:pPr>
        <w:jc w:val="both"/>
        <w:rPr>
          <w:rFonts w:cs="Tahoma"/>
          <w:szCs w:val="20"/>
        </w:rPr>
      </w:pPr>
      <w:r w:rsidRPr="009117FB">
        <w:rPr>
          <w:rFonts w:cs="Tahoma"/>
          <w:szCs w:val="20"/>
        </w:rPr>
        <w:t>Дата подведения итогов изменена на: 17.11.2023</w:t>
      </w:r>
    </w:p>
    <w:p w:rsidR="009117FB" w:rsidRPr="009117FB" w:rsidRDefault="009117FB" w:rsidP="009117FB">
      <w:pPr>
        <w:jc w:val="both"/>
        <w:rPr>
          <w:rFonts w:cs="Tahoma"/>
          <w:szCs w:val="20"/>
        </w:rPr>
      </w:pPr>
    </w:p>
    <w:p w:rsidR="009117FB" w:rsidRPr="009117FB" w:rsidRDefault="009117FB" w:rsidP="009117FB">
      <w:pPr>
        <w:numPr>
          <w:ilvl w:val="0"/>
          <w:numId w:val="4"/>
        </w:numPr>
        <w:tabs>
          <w:tab w:val="left" w:pos="284"/>
        </w:tabs>
        <w:spacing w:after="160" w:line="256" w:lineRule="auto"/>
        <w:ind w:left="142" w:hanging="142"/>
        <w:contextualSpacing/>
        <w:jc w:val="both"/>
        <w:rPr>
          <w:rFonts w:cs="Tahoma"/>
          <w:szCs w:val="20"/>
        </w:rPr>
      </w:pPr>
      <w:r w:rsidRPr="009117FB">
        <w:rPr>
          <w:rFonts w:cs="Tahoma"/>
          <w:szCs w:val="20"/>
        </w:rPr>
        <w:t>Внесены изменения в закупочную документацию:</w:t>
      </w:r>
    </w:p>
    <w:p w:rsidR="009117FB" w:rsidRPr="009117FB" w:rsidRDefault="009117FB" w:rsidP="009117FB">
      <w:pPr>
        <w:jc w:val="both"/>
        <w:rPr>
          <w:rFonts w:cs="Tahoma"/>
          <w:szCs w:val="20"/>
        </w:rPr>
      </w:pPr>
    </w:p>
    <w:p w:rsidR="008660AB" w:rsidRPr="009117FB" w:rsidRDefault="009117FB" w:rsidP="009117FB">
      <w:pPr>
        <w:jc w:val="both"/>
        <w:rPr>
          <w:rFonts w:cs="Tahoma"/>
          <w:szCs w:val="20"/>
        </w:rPr>
      </w:pPr>
      <w:r w:rsidRPr="009117FB">
        <w:rPr>
          <w:rFonts w:cs="Tahoma"/>
          <w:szCs w:val="20"/>
        </w:rPr>
        <w:t>Дата начала и дата окончания срока предоставления Участникам закупки разъяснений положений документации о закупке изменена на: с 13.10.2023 г. по 01.11.2023 г.</w:t>
      </w:r>
      <w:bookmarkStart w:id="0" w:name="_GoBack"/>
      <w:bookmarkEnd w:id="0"/>
    </w:p>
    <w:sectPr w:rsidR="008660AB" w:rsidRPr="009117FB" w:rsidSect="008660AB">
      <w:headerReference w:type="default" r:id="rId8"/>
      <w:pgSz w:w="11906" w:h="16838"/>
      <w:pgMar w:top="680" w:right="567" w:bottom="680" w:left="1021" w:header="425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861" w:rsidRDefault="00985861">
      <w:r>
        <w:separator/>
      </w:r>
    </w:p>
  </w:endnote>
  <w:endnote w:type="continuationSeparator" w:id="0">
    <w:p w:rsidR="00985861" w:rsidRDefault="00985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861" w:rsidRDefault="00985861">
      <w:r>
        <w:separator/>
      </w:r>
    </w:p>
  </w:footnote>
  <w:footnote w:type="continuationSeparator" w:id="0">
    <w:p w:rsidR="00985861" w:rsidRDefault="00985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0AB" w:rsidRDefault="008660AB" w:rsidP="008660AB">
    <w:pPr>
      <w:pStyle w:val="a4"/>
      <w:ind w:left="-142" w:right="-143"/>
      <w:rPr>
        <w:noProof/>
        <w:lang w:val="en-US"/>
      </w:rPr>
    </w:pPr>
  </w:p>
  <w:tbl>
    <w:tblPr>
      <w:tblW w:w="9843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873"/>
      <w:gridCol w:w="2985"/>
      <w:gridCol w:w="2985"/>
    </w:tblGrid>
    <w:tr w:rsidR="008660AB" w:rsidRPr="008660AB" w:rsidTr="008660AB">
      <w:trPr>
        <w:trHeight w:val="868"/>
      </w:trPr>
      <w:tc>
        <w:tcPr>
          <w:tcW w:w="3873" w:type="dxa"/>
        </w:tcPr>
        <w:p w:rsidR="008660AB" w:rsidRDefault="008660AB" w:rsidP="008660AB">
          <w:pPr>
            <w:pStyle w:val="a4"/>
            <w:ind w:right="-143"/>
          </w:pPr>
          <w:r>
            <w:rPr>
              <w:rFonts w:cs="Tahoma"/>
              <w:noProof/>
              <w:color w:val="4E5962"/>
              <w:sz w:val="16"/>
              <w:szCs w:val="16"/>
            </w:rPr>
            <w:drawing>
              <wp:anchor distT="0" distB="0" distL="114300" distR="114300" simplePos="0" relativeHeight="251664384" behindDoc="0" locked="0" layoutInCell="1" allowOverlap="1" wp14:anchorId="713F1199" wp14:editId="1B930CA0">
                <wp:simplePos x="0" y="0"/>
                <wp:positionH relativeFrom="column">
                  <wp:posOffset>166948</wp:posOffset>
                </wp:positionH>
                <wp:positionV relativeFrom="paragraph">
                  <wp:posOffset>71063</wp:posOffset>
                </wp:positionV>
                <wp:extent cx="1634836" cy="237467"/>
                <wp:effectExtent l="0" t="0" r="381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plus_energosbyt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4836" cy="2374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5" distB="4294967295" distL="114300" distR="114300" simplePos="0" relativeHeight="251659264" behindDoc="0" locked="0" layoutInCell="1" allowOverlap="1" wp14:anchorId="73581B48" wp14:editId="161B8C19">
                    <wp:simplePos x="0" y="0"/>
                    <wp:positionH relativeFrom="column">
                      <wp:posOffset>165100</wp:posOffset>
                    </wp:positionH>
                    <wp:positionV relativeFrom="paragraph">
                      <wp:posOffset>413384</wp:posOffset>
                    </wp:positionV>
                    <wp:extent cx="6024245" cy="0"/>
                    <wp:effectExtent l="0" t="0" r="14605" b="1905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222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6D042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3pt;margin-top:32.55pt;width:474.3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9X6YeNwIAAHYEAAAOAAAAZHJzL2Uyb0RvYy54bWysVE2P2jAQvVfqf7B8Z/PRwLIRYbVKoJdt F2m3P8DYDrHq2JZtCKjqf+/YAbS0l6oqBzMez7x5M37O4vHYS3Tg1gmtKpzdpRhxRTUTalfhb2/r yRwj54liRGrFK3ziDj8uP35YDKbkue60ZNwiAFGuHEyFO+9NmSSOdrwn7k4bruCw1bYnHrZ2lzBL BkDvZZKn6SwZtGXGasqdA28zHuJlxG9bTv1L2zrukawwcPNxtXHdhjVZLki5s8R0gp5pkH9g0ROh oOgVqiGeoL0Vf0D1glrtdOvvqO4T3baC8tgDdJOlv3Xz2hHDYy8wHGeuY3L/D5Z+PWwsEqzCU4wU 6eGKnvZex8ooD+MZjCshqlYbGxqkR/VqnjX97pDSdUfUjsfgt5OB3CxkJDcpYeMMFNkOXzSDGAL4 cVbH1vYBEqaAjvFKTtcr4UePKDhnaV7kBXCjl7OElJdEY53/zHWPglFh5y0Ru87XWim4eG2zWIYc np0PtEh5SQhVlV4LKeP9S4WGCufwm8YMp6Vg4TTERSnyWlp0ICAiQilXfhbj5L6Hlkb//TRNz3IC N4hudEcXVL6iRB43BazeKxZ5dJyw1dn2RMjRhmypAhOYCXRytkZ1/XhIH1bz1byYFPlsNSnSppk8 retiMltn99PmU1PXTfYzkM2KshOMcRX6uig9K/5OSec3N2r0qvXrBJNb9NgikL38R9JRFEEHo6K2 mp029iIWEHcMPj/E8Hre78F+/7lY/gIAAP//AwBQSwMEFAAGAAgAAAAhAFwtm3TeAAAACAEAAA8A AABkcnMvZG93bnJldi54bWxMj0FLw0AQhe+C/2EZwZvdpLSJptkUEepJKq1i8DbJTpNgdjZkt238 9670oMc3b3jve/l6Mr040eg6ywriWQSCuLa640bB+9vm7h6E88gae8uk4JscrIvrqxwzbc+8o9Pe NyKEsMtQQev9kEnp6pYMupkdiIN3sKNBH+TYSD3iOYSbXs6jKJEGOw4NLQ701FL9tT8aBZaT5xJL 9N3iJS231ebz9SNeKnV7Mz2uQHia/N8z/OIHdCgCU2WPrJ3oFcyTMMUrSJYxiOA/pIsURHU5yCKX /wcUPwAAAP//AwBQSwECLQAUAAYACAAAACEAtoM4kv4AAADhAQAAEwAAAAAAAAAAAAAAAAAAAAAA W0NvbnRlbnRfVHlwZXNdLnhtbFBLAQItABQABgAIAAAAIQA4/SH/1gAAAJQBAAALAAAAAAAAAAAA AAAAAC8BAABfcmVscy8ucmVsc1BLAQItABQABgAIAAAAIQB9X6YeNwIAAHYEAAAOAAAAAAAAAAAA AAAAAC4CAABkcnMvZTJvRG9jLnhtbFBLAQItABQABgAIAAAAIQBcLZt03gAAAAgBAAAPAAAAAAAA AAAAAAAAAJEEAABkcnMvZG93bnJldi54bWxQSwUGAAAAAAQABADzAAAAnAUAAAAA " strokecolor="#538135 [2409]" strokeweight="1.75pt"/>
                </w:pict>
              </mc:Fallback>
            </mc:AlternateContent>
          </w:r>
          <w:r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5" distB="4294967295" distL="114300" distR="114300" simplePos="0" relativeHeight="251660288" behindDoc="0" locked="0" layoutInCell="1" allowOverlap="1" wp14:anchorId="39DA6723" wp14:editId="0AB36B35">
                    <wp:simplePos x="0" y="0"/>
                    <wp:positionH relativeFrom="column">
                      <wp:posOffset>165100</wp:posOffset>
                    </wp:positionH>
                    <wp:positionV relativeFrom="paragraph">
                      <wp:posOffset>377824</wp:posOffset>
                    </wp:positionV>
                    <wp:extent cx="6024245" cy="0"/>
                    <wp:effectExtent l="0" t="0" r="1460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A8AA5" id="AutoShape 3" o:spid="_x0000_s1026" type="#_x0000_t32" style="position:absolute;margin-left:13pt;margin-top:29.75pt;width:474.3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NDfKNQIAAHIEAAAOAAAAZHJzL2Uyb0RvYy54bWysVMGO2yAQvVfqPyDuWdtZJ5u14qxWdtLL to202w8ggG1UDAhInKjqv3fASbRpL1XVHMgwzLx5Mzy8fDr2Eh24dUKrEmd3KUZcUc2Eakv87W0z WWDkPFGMSK14iU/c4afVxw/LwRR8qjstGbcIQJQrBlPizntTJImjHe+Ju9OGKzhstO2Jh61tE2bJ AOi9TKZpOk8GbZmxmnLnwFuPh3gV8ZuGU/+1aRz3SJYYuPm42rjuwpqslqRoLTGdoGca5B9Y9EQo KHqFqoknaG/FH1C9oFY73fg7qvtEN42gPPYA3WTpb928dsTw2AsMx5nrmNz/g6VfDluLBCtxjpEi PVzR897rWBndh/EMxhUQVamtDQ3So3o1L5p+d0jpqiOq5TH47WQgNwsZyU1K2DgDRXbDZ80ghgB+ nNWxsX2AhCmgY7yS0/VK+NEjCs55Os2n+QwjejlLSHFJNNb5T1z3KBgldt4S0Xa+0krBxWubxTLk 8OJ8oEWKS0KoqvRGSBnvXyo0APfpQ5rGDKelYOE0xEUp8kpadCAgol07osp9D+2MvlkKv1FK4AbB je7ogqpXhMjhBtzqvWKRQ8cJW59tT4QcbciWKrCAeUAXZ2tU1o/H9HG9WC/yST6dryd5WteT502V T+ab7GFW39dVVWc/Q0NZXnSCMa5CTxeVZ/nfqej83kZ9XnV+nV5yix5bBLKX/0g6CiJoYFTTTrPT 1l6EAsKOwedHGF7O+z3Y7z8Vq18AAAD//wMAUEsDBBQABgAIAAAAIQCvfNxX3wAAAAgBAAAPAAAA ZHJzL2Rvd25yZXYueG1sTI/NTsMwEITvSH0Ha5G4UaeB/iTEqaoixAEV0QLi6sZLHNVeW7HbhrfH iAMcZ2c18021HKxhJ+xD50jAZJwBQ2qc6qgV8Pb6cL0AFqIkJY0jFPCFAZb16KKSpXJn2uJpF1uW QiiUUoCO0Zech0ajlWHsPFLyPl1vZUyyb7nq5TmFW8PzLJtxKztKDVp6XGtsDrujFbC5McX7y8f9 ZKvweXh86rxe5F6Iq8thdQcs4hD/nuEHP6FDnZj27kgqMCMgn6UpUcC0mAJLfjG/nQPb/x54XfH/ A+pvAAAA//8DAFBLAQItABQABgAIAAAAIQC2gziS/gAAAOEBAAATAAAAAAAAAAAAAAAAAAAAAABb Q29udGVudF9UeXBlc10ueG1sUEsBAi0AFAAGAAgAAAAhADj9If/WAAAAlAEAAAsAAAAAAAAAAAAA AAAALwEAAF9yZWxzLy5yZWxzUEsBAi0AFAAGAAgAAAAhABM0N8o1AgAAcgQAAA4AAAAAAAAAAAAA AAAALgIAAGRycy9lMm9Eb2MueG1sUEsBAi0AFAAGAAgAAAAhAK983FffAAAACAEAAA8AAAAAAAAA AAAAAAAAjwQAAGRycy9kb3ducmV2LnhtbFBLBQYAAAAABAAEAPMAAACbBQAAAAA= " strokecolor="#7f7f7f [1612]" strokeweight="1pt"/>
                </w:pict>
              </mc:Fallback>
            </mc:AlternateContent>
          </w:r>
          <w:r w:rsidRPr="008660AB">
            <w:rPr>
              <w:lang w:val="en-US"/>
            </w:rPr>
            <w:t xml:space="preserve">  </w:t>
          </w:r>
        </w:p>
      </w:tc>
      <w:tc>
        <w:tcPr>
          <w:tcW w:w="2985" w:type="dxa"/>
        </w:tcPr>
        <w:p w:rsidR="008660AB" w:rsidRPr="008660AB" w:rsidRDefault="008660AB" w:rsidP="008660AB">
          <w:pPr>
            <w:pStyle w:val="a3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2985" w:type="dxa"/>
        </w:tcPr>
        <w:p w:rsidR="008660AB" w:rsidRPr="008660AB" w:rsidRDefault="008660AB" w:rsidP="008660AB">
          <w:pPr>
            <w:pStyle w:val="a3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8660AB" w:rsidRPr="008660AB" w:rsidRDefault="008660AB" w:rsidP="008660AB">
    <w:pPr>
      <w:spacing w:line="312" w:lineRule="auto"/>
      <w:rPr>
        <w:rFonts w:cs="Tahoma"/>
        <w:color w:val="4E596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A3070"/>
    <w:multiLevelType w:val="hybridMultilevel"/>
    <w:tmpl w:val="F7C25222"/>
    <w:lvl w:ilvl="0" w:tplc="4984E3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E72040"/>
    <w:multiLevelType w:val="hybridMultilevel"/>
    <w:tmpl w:val="64B2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FF1A70"/>
    <w:multiLevelType w:val="hybridMultilevel"/>
    <w:tmpl w:val="64B2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AB"/>
    <w:rsid w:val="000039C2"/>
    <w:rsid w:val="0000439F"/>
    <w:rsid w:val="00015FFF"/>
    <w:rsid w:val="0002412D"/>
    <w:rsid w:val="000369F8"/>
    <w:rsid w:val="0004025C"/>
    <w:rsid w:val="0005188E"/>
    <w:rsid w:val="000523F7"/>
    <w:rsid w:val="000546D1"/>
    <w:rsid w:val="00070273"/>
    <w:rsid w:val="0007029E"/>
    <w:rsid w:val="00083AE1"/>
    <w:rsid w:val="0008514D"/>
    <w:rsid w:val="00087C7B"/>
    <w:rsid w:val="00091C67"/>
    <w:rsid w:val="00094518"/>
    <w:rsid w:val="000A0E7B"/>
    <w:rsid w:val="000A3112"/>
    <w:rsid w:val="000A4569"/>
    <w:rsid w:val="000A569C"/>
    <w:rsid w:val="000A6EBB"/>
    <w:rsid w:val="000B7E1F"/>
    <w:rsid w:val="000C2BB0"/>
    <w:rsid w:val="000D7360"/>
    <w:rsid w:val="000F2832"/>
    <w:rsid w:val="000F7577"/>
    <w:rsid w:val="00114B65"/>
    <w:rsid w:val="00127FD4"/>
    <w:rsid w:val="00131F7B"/>
    <w:rsid w:val="001374DA"/>
    <w:rsid w:val="00140A9C"/>
    <w:rsid w:val="00140D89"/>
    <w:rsid w:val="00143BE0"/>
    <w:rsid w:val="00146CF7"/>
    <w:rsid w:val="001513BF"/>
    <w:rsid w:val="00152B83"/>
    <w:rsid w:val="00154A07"/>
    <w:rsid w:val="00163843"/>
    <w:rsid w:val="00164C21"/>
    <w:rsid w:val="001910FE"/>
    <w:rsid w:val="00191415"/>
    <w:rsid w:val="001956B5"/>
    <w:rsid w:val="00196EC9"/>
    <w:rsid w:val="001A60A7"/>
    <w:rsid w:val="001B129B"/>
    <w:rsid w:val="001B3664"/>
    <w:rsid w:val="001B7CE2"/>
    <w:rsid w:val="001D26F4"/>
    <w:rsid w:val="001D5F1B"/>
    <w:rsid w:val="001F1988"/>
    <w:rsid w:val="001F7523"/>
    <w:rsid w:val="00201976"/>
    <w:rsid w:val="00213551"/>
    <w:rsid w:val="002220B3"/>
    <w:rsid w:val="00232633"/>
    <w:rsid w:val="00232B56"/>
    <w:rsid w:val="002331CE"/>
    <w:rsid w:val="00233EBD"/>
    <w:rsid w:val="002507A5"/>
    <w:rsid w:val="00256E27"/>
    <w:rsid w:val="00264ADC"/>
    <w:rsid w:val="00274558"/>
    <w:rsid w:val="00275BCD"/>
    <w:rsid w:val="00282916"/>
    <w:rsid w:val="00290F1C"/>
    <w:rsid w:val="002A147B"/>
    <w:rsid w:val="002A77ED"/>
    <w:rsid w:val="002B2FC0"/>
    <w:rsid w:val="002B7253"/>
    <w:rsid w:val="002C1B1C"/>
    <w:rsid w:val="002D59DE"/>
    <w:rsid w:val="002E1384"/>
    <w:rsid w:val="002E45BA"/>
    <w:rsid w:val="002E69CC"/>
    <w:rsid w:val="00316103"/>
    <w:rsid w:val="00327DC9"/>
    <w:rsid w:val="00356B9C"/>
    <w:rsid w:val="00360A66"/>
    <w:rsid w:val="00364C89"/>
    <w:rsid w:val="0037154F"/>
    <w:rsid w:val="00371D35"/>
    <w:rsid w:val="0037204B"/>
    <w:rsid w:val="00375603"/>
    <w:rsid w:val="0037673A"/>
    <w:rsid w:val="00377B62"/>
    <w:rsid w:val="0038147A"/>
    <w:rsid w:val="00386401"/>
    <w:rsid w:val="003A3805"/>
    <w:rsid w:val="003B0964"/>
    <w:rsid w:val="003B12D5"/>
    <w:rsid w:val="003B1A15"/>
    <w:rsid w:val="003B5108"/>
    <w:rsid w:val="003C23EA"/>
    <w:rsid w:val="003C73D5"/>
    <w:rsid w:val="003D32E4"/>
    <w:rsid w:val="00415792"/>
    <w:rsid w:val="004174DC"/>
    <w:rsid w:val="00423C21"/>
    <w:rsid w:val="0043184F"/>
    <w:rsid w:val="004363D9"/>
    <w:rsid w:val="0044486E"/>
    <w:rsid w:val="0046179F"/>
    <w:rsid w:val="00464B1D"/>
    <w:rsid w:val="00464DCC"/>
    <w:rsid w:val="00474A4B"/>
    <w:rsid w:val="00476D7E"/>
    <w:rsid w:val="00485F86"/>
    <w:rsid w:val="00497787"/>
    <w:rsid w:val="004B0F52"/>
    <w:rsid w:val="004D4188"/>
    <w:rsid w:val="004D4FC1"/>
    <w:rsid w:val="004D7743"/>
    <w:rsid w:val="004E24F4"/>
    <w:rsid w:val="00500C2F"/>
    <w:rsid w:val="005066B6"/>
    <w:rsid w:val="00506E82"/>
    <w:rsid w:val="00513BB1"/>
    <w:rsid w:val="005179FE"/>
    <w:rsid w:val="005200CD"/>
    <w:rsid w:val="00527BAB"/>
    <w:rsid w:val="00547D3A"/>
    <w:rsid w:val="005516F8"/>
    <w:rsid w:val="00556F8D"/>
    <w:rsid w:val="005572F0"/>
    <w:rsid w:val="005723DF"/>
    <w:rsid w:val="005737D0"/>
    <w:rsid w:val="005850D8"/>
    <w:rsid w:val="005B4060"/>
    <w:rsid w:val="005B6E79"/>
    <w:rsid w:val="005C1014"/>
    <w:rsid w:val="005D47E5"/>
    <w:rsid w:val="005D4C45"/>
    <w:rsid w:val="005D6AA8"/>
    <w:rsid w:val="005E7B89"/>
    <w:rsid w:val="005F6DDA"/>
    <w:rsid w:val="006134F3"/>
    <w:rsid w:val="00613AE3"/>
    <w:rsid w:val="00614FF7"/>
    <w:rsid w:val="00622A4E"/>
    <w:rsid w:val="00624C7C"/>
    <w:rsid w:val="00625C8C"/>
    <w:rsid w:val="00627F02"/>
    <w:rsid w:val="00630DA8"/>
    <w:rsid w:val="00640736"/>
    <w:rsid w:val="00645E3C"/>
    <w:rsid w:val="00662745"/>
    <w:rsid w:val="00662D3E"/>
    <w:rsid w:val="00671B68"/>
    <w:rsid w:val="006751A1"/>
    <w:rsid w:val="0068199B"/>
    <w:rsid w:val="00691821"/>
    <w:rsid w:val="006A1877"/>
    <w:rsid w:val="006B1A50"/>
    <w:rsid w:val="006C37BE"/>
    <w:rsid w:val="006F0ED8"/>
    <w:rsid w:val="00703943"/>
    <w:rsid w:val="00706C6D"/>
    <w:rsid w:val="00712567"/>
    <w:rsid w:val="00717919"/>
    <w:rsid w:val="007266B2"/>
    <w:rsid w:val="00735104"/>
    <w:rsid w:val="00737B24"/>
    <w:rsid w:val="00742D0D"/>
    <w:rsid w:val="00744A3F"/>
    <w:rsid w:val="00761B81"/>
    <w:rsid w:val="0076225E"/>
    <w:rsid w:val="00780F87"/>
    <w:rsid w:val="00790005"/>
    <w:rsid w:val="007942E7"/>
    <w:rsid w:val="007A1C16"/>
    <w:rsid w:val="007A6A90"/>
    <w:rsid w:val="007A6C72"/>
    <w:rsid w:val="007B0F4D"/>
    <w:rsid w:val="007E495E"/>
    <w:rsid w:val="007F1B3A"/>
    <w:rsid w:val="007F24D2"/>
    <w:rsid w:val="007F3DB3"/>
    <w:rsid w:val="007F6A53"/>
    <w:rsid w:val="008036F5"/>
    <w:rsid w:val="008075A8"/>
    <w:rsid w:val="008208B7"/>
    <w:rsid w:val="00825C6F"/>
    <w:rsid w:val="00833E41"/>
    <w:rsid w:val="008660AB"/>
    <w:rsid w:val="008735AA"/>
    <w:rsid w:val="008A0273"/>
    <w:rsid w:val="008A4A58"/>
    <w:rsid w:val="008A7345"/>
    <w:rsid w:val="008B3A1F"/>
    <w:rsid w:val="008B7C7E"/>
    <w:rsid w:val="008E31EA"/>
    <w:rsid w:val="008F5A2D"/>
    <w:rsid w:val="00902DCE"/>
    <w:rsid w:val="00903A13"/>
    <w:rsid w:val="0091140A"/>
    <w:rsid w:val="009117FB"/>
    <w:rsid w:val="009150C2"/>
    <w:rsid w:val="00921D9A"/>
    <w:rsid w:val="00925339"/>
    <w:rsid w:val="00947717"/>
    <w:rsid w:val="00950C3D"/>
    <w:rsid w:val="00950E21"/>
    <w:rsid w:val="00961BF8"/>
    <w:rsid w:val="00961EF6"/>
    <w:rsid w:val="009655D5"/>
    <w:rsid w:val="00974E7F"/>
    <w:rsid w:val="00985861"/>
    <w:rsid w:val="00994D55"/>
    <w:rsid w:val="009B1B3E"/>
    <w:rsid w:val="009B3AB0"/>
    <w:rsid w:val="009B63C4"/>
    <w:rsid w:val="009C44FF"/>
    <w:rsid w:val="009C4514"/>
    <w:rsid w:val="009D401C"/>
    <w:rsid w:val="009D5F9D"/>
    <w:rsid w:val="009E466E"/>
    <w:rsid w:val="009F0223"/>
    <w:rsid w:val="009F1535"/>
    <w:rsid w:val="00A02F0D"/>
    <w:rsid w:val="00A0471F"/>
    <w:rsid w:val="00A06398"/>
    <w:rsid w:val="00A11173"/>
    <w:rsid w:val="00A27D66"/>
    <w:rsid w:val="00A324CB"/>
    <w:rsid w:val="00A52291"/>
    <w:rsid w:val="00A5370D"/>
    <w:rsid w:val="00A54132"/>
    <w:rsid w:val="00A6541C"/>
    <w:rsid w:val="00A70E8F"/>
    <w:rsid w:val="00A75D6F"/>
    <w:rsid w:val="00A8037D"/>
    <w:rsid w:val="00A83332"/>
    <w:rsid w:val="00AA0263"/>
    <w:rsid w:val="00AA272A"/>
    <w:rsid w:val="00AB5D3E"/>
    <w:rsid w:val="00AC1DDE"/>
    <w:rsid w:val="00AE17E0"/>
    <w:rsid w:val="00B04187"/>
    <w:rsid w:val="00B04674"/>
    <w:rsid w:val="00B10916"/>
    <w:rsid w:val="00B1709B"/>
    <w:rsid w:val="00B259BD"/>
    <w:rsid w:val="00B41E72"/>
    <w:rsid w:val="00B47A53"/>
    <w:rsid w:val="00B510C5"/>
    <w:rsid w:val="00B61E7E"/>
    <w:rsid w:val="00B67AEE"/>
    <w:rsid w:val="00B72537"/>
    <w:rsid w:val="00B751E8"/>
    <w:rsid w:val="00B75E36"/>
    <w:rsid w:val="00B81CBE"/>
    <w:rsid w:val="00B864F4"/>
    <w:rsid w:val="00B87060"/>
    <w:rsid w:val="00B9212B"/>
    <w:rsid w:val="00BB5251"/>
    <w:rsid w:val="00BC07D5"/>
    <w:rsid w:val="00BC4A3B"/>
    <w:rsid w:val="00BD0D40"/>
    <w:rsid w:val="00BE4BFD"/>
    <w:rsid w:val="00C04ECC"/>
    <w:rsid w:val="00C0531C"/>
    <w:rsid w:val="00C12361"/>
    <w:rsid w:val="00C203C0"/>
    <w:rsid w:val="00C23CE9"/>
    <w:rsid w:val="00C60E65"/>
    <w:rsid w:val="00C62E49"/>
    <w:rsid w:val="00C7602F"/>
    <w:rsid w:val="00C77485"/>
    <w:rsid w:val="00C80982"/>
    <w:rsid w:val="00C85A72"/>
    <w:rsid w:val="00C86E16"/>
    <w:rsid w:val="00C96C98"/>
    <w:rsid w:val="00CA4EAB"/>
    <w:rsid w:val="00CC7025"/>
    <w:rsid w:val="00CD49A4"/>
    <w:rsid w:val="00CE487A"/>
    <w:rsid w:val="00CE6068"/>
    <w:rsid w:val="00D11013"/>
    <w:rsid w:val="00D17A89"/>
    <w:rsid w:val="00D21F0E"/>
    <w:rsid w:val="00D24066"/>
    <w:rsid w:val="00D2578F"/>
    <w:rsid w:val="00D2591C"/>
    <w:rsid w:val="00D26621"/>
    <w:rsid w:val="00D27973"/>
    <w:rsid w:val="00D30D36"/>
    <w:rsid w:val="00D31972"/>
    <w:rsid w:val="00D333AE"/>
    <w:rsid w:val="00D34431"/>
    <w:rsid w:val="00D37F28"/>
    <w:rsid w:val="00D4426D"/>
    <w:rsid w:val="00D64CF1"/>
    <w:rsid w:val="00D7403A"/>
    <w:rsid w:val="00DC52A0"/>
    <w:rsid w:val="00DD4BB7"/>
    <w:rsid w:val="00DD50AD"/>
    <w:rsid w:val="00DE527A"/>
    <w:rsid w:val="00DE6588"/>
    <w:rsid w:val="00DE7386"/>
    <w:rsid w:val="00DF2A64"/>
    <w:rsid w:val="00DF49DF"/>
    <w:rsid w:val="00E04CB2"/>
    <w:rsid w:val="00E32BD8"/>
    <w:rsid w:val="00E33CA1"/>
    <w:rsid w:val="00E546B9"/>
    <w:rsid w:val="00E57F44"/>
    <w:rsid w:val="00E63E94"/>
    <w:rsid w:val="00E9742A"/>
    <w:rsid w:val="00EA4A6D"/>
    <w:rsid w:val="00EA7155"/>
    <w:rsid w:val="00EB3D09"/>
    <w:rsid w:val="00EB5D68"/>
    <w:rsid w:val="00ED73F4"/>
    <w:rsid w:val="00EE001C"/>
    <w:rsid w:val="00EE175F"/>
    <w:rsid w:val="00EE356A"/>
    <w:rsid w:val="00EE36F2"/>
    <w:rsid w:val="00F05E1A"/>
    <w:rsid w:val="00F11689"/>
    <w:rsid w:val="00F1191B"/>
    <w:rsid w:val="00F250F8"/>
    <w:rsid w:val="00F416EF"/>
    <w:rsid w:val="00F67AFA"/>
    <w:rsid w:val="00F758E0"/>
    <w:rsid w:val="00FB477B"/>
    <w:rsid w:val="00FC0917"/>
    <w:rsid w:val="00FC0A9F"/>
    <w:rsid w:val="00FC1B85"/>
    <w:rsid w:val="00FC33E3"/>
    <w:rsid w:val="00FD16F9"/>
    <w:rsid w:val="00FD20E1"/>
    <w:rsid w:val="00FF326C"/>
    <w:rsid w:val="00FF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0350A"/>
  <w15:chartTrackingRefBased/>
  <w15:docId w15:val="{2689EFB2-6F5D-4411-9D25-62C6B9C1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0A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660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60AB"/>
    <w:rPr>
      <w:rFonts w:ascii="Tahoma" w:eastAsia="Times New Roman" w:hAnsi="Tahoma" w:cs="Times New Roman"/>
      <w:sz w:val="20"/>
      <w:szCs w:val="24"/>
      <w:lang w:eastAsia="ru-RU"/>
    </w:rPr>
  </w:style>
  <w:style w:type="table" w:styleId="a6">
    <w:name w:val="Table Grid"/>
    <w:basedOn w:val="a1"/>
    <w:uiPriority w:val="59"/>
    <w:rsid w:val="008660AB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8660A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8660AB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8660AB"/>
    <w:rPr>
      <w:rFonts w:ascii="Tahoma" w:eastAsia="Times New Roman" w:hAnsi="Tahoma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660A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660AB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7266B2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7266B2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D50A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50AD"/>
    <w:rPr>
      <w:rFonts w:ascii="Tahoma" w:eastAsia="Times New Roman" w:hAnsi="Tahoma" w:cs="Times New Roman"/>
      <w:sz w:val="20"/>
      <w:szCs w:val="24"/>
      <w:lang w:eastAsia="ru-RU"/>
    </w:rPr>
  </w:style>
  <w:style w:type="character" w:styleId="af0">
    <w:name w:val="Hyperlink"/>
    <w:basedOn w:val="a0"/>
    <w:uiPriority w:val="99"/>
    <w:unhideWhenUsed/>
    <w:rsid w:val="00662D3E"/>
    <w:rPr>
      <w:color w:val="0563C1" w:themeColor="hyperlink"/>
      <w:u w:val="single"/>
    </w:rPr>
  </w:style>
  <w:style w:type="paragraph" w:styleId="af1">
    <w:name w:val="List Paragraph"/>
    <w:basedOn w:val="a"/>
    <w:uiPriority w:val="34"/>
    <w:qFormat/>
    <w:rsid w:val="00D26621"/>
    <w:pPr>
      <w:spacing w:after="200"/>
      <w:ind w:left="720" w:firstLine="360"/>
      <w:contextualSpacing/>
      <w:jc w:val="both"/>
    </w:pPr>
    <w:rPr>
      <w:lang w:eastAsia="en-US"/>
    </w:rPr>
  </w:style>
  <w:style w:type="character" w:styleId="af2">
    <w:name w:val="Placeholder Text"/>
    <w:basedOn w:val="a0"/>
    <w:uiPriority w:val="99"/>
    <w:semiHidden/>
    <w:rsid w:val="00B259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2BBFCB5C5FF44B2A14E7517F61D2B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D607EC-12E3-4177-89DB-1B41AA9DE96D}"/>
      </w:docPartPr>
      <w:docPartBody>
        <w:p w:rsidR="002E24FC" w:rsidRDefault="00653A78" w:rsidP="00653A78">
          <w:pPr>
            <w:pStyle w:val="A2BBFCB5C5FF44B2A14E7517F61D2BDD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17"/>
    <w:rsid w:val="000D3657"/>
    <w:rsid w:val="00185970"/>
    <w:rsid w:val="00192AB8"/>
    <w:rsid w:val="001953F4"/>
    <w:rsid w:val="001E124E"/>
    <w:rsid w:val="0023044F"/>
    <w:rsid w:val="002E24FC"/>
    <w:rsid w:val="00451F06"/>
    <w:rsid w:val="0048695F"/>
    <w:rsid w:val="004C0058"/>
    <w:rsid w:val="004E2B4F"/>
    <w:rsid w:val="00576402"/>
    <w:rsid w:val="0059466D"/>
    <w:rsid w:val="005B440B"/>
    <w:rsid w:val="00613243"/>
    <w:rsid w:val="00644B19"/>
    <w:rsid w:val="00653A78"/>
    <w:rsid w:val="00672117"/>
    <w:rsid w:val="00693CE3"/>
    <w:rsid w:val="00772D5E"/>
    <w:rsid w:val="007A0164"/>
    <w:rsid w:val="00982E6C"/>
    <w:rsid w:val="009D57D1"/>
    <w:rsid w:val="009E4418"/>
    <w:rsid w:val="00AA68C6"/>
    <w:rsid w:val="00B311D6"/>
    <w:rsid w:val="00B7449B"/>
    <w:rsid w:val="00B83956"/>
    <w:rsid w:val="00C256DB"/>
    <w:rsid w:val="00C42B93"/>
    <w:rsid w:val="00C837B6"/>
    <w:rsid w:val="00CB036E"/>
    <w:rsid w:val="00D653E8"/>
    <w:rsid w:val="00D81DCC"/>
    <w:rsid w:val="00D85D1F"/>
    <w:rsid w:val="00DE6B3B"/>
    <w:rsid w:val="00E42B02"/>
    <w:rsid w:val="00E531FC"/>
    <w:rsid w:val="00E84981"/>
    <w:rsid w:val="00EA3487"/>
    <w:rsid w:val="00EB47FB"/>
    <w:rsid w:val="00F1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3A78"/>
    <w:rPr>
      <w:color w:val="808080"/>
    </w:rPr>
  </w:style>
  <w:style w:type="paragraph" w:customStyle="1" w:styleId="1B06BD0FD9A145C0BD120184210D9067">
    <w:name w:val="1B06BD0FD9A145C0BD120184210D9067"/>
    <w:rsid w:val="00DE6B3B"/>
  </w:style>
  <w:style w:type="paragraph" w:customStyle="1" w:styleId="256E409EEFCF43DA9576B31DC187AA0F">
    <w:name w:val="256E409EEFCF43DA9576B31DC187AA0F"/>
    <w:rsid w:val="00DE6B3B"/>
  </w:style>
  <w:style w:type="paragraph" w:customStyle="1" w:styleId="8BCEA606ED0C44269B87AE65611821F8">
    <w:name w:val="8BCEA606ED0C44269B87AE65611821F8"/>
    <w:rsid w:val="00DE6B3B"/>
  </w:style>
  <w:style w:type="paragraph" w:customStyle="1" w:styleId="AB65CFCE638244B9A4AF286773C866FB">
    <w:name w:val="AB65CFCE638244B9A4AF286773C866FB"/>
    <w:rsid w:val="001E124E"/>
  </w:style>
  <w:style w:type="paragraph" w:customStyle="1" w:styleId="C6981FDF4DC64DF187FF432BC32DAC1D">
    <w:name w:val="C6981FDF4DC64DF187FF432BC32DAC1D"/>
    <w:rsid w:val="001E124E"/>
  </w:style>
  <w:style w:type="paragraph" w:customStyle="1" w:styleId="F91070A0C572443497B04B01BB189F7F">
    <w:name w:val="F91070A0C572443497B04B01BB189F7F"/>
    <w:rsid w:val="004C0058"/>
  </w:style>
  <w:style w:type="paragraph" w:customStyle="1" w:styleId="F60483D16F54490A968ED1B6F19DEAA7">
    <w:name w:val="F60483D16F54490A968ED1B6F19DEAA7"/>
    <w:rsid w:val="00B311D6"/>
  </w:style>
  <w:style w:type="paragraph" w:customStyle="1" w:styleId="147D750E008246008B1305D753892765">
    <w:name w:val="147D750E008246008B1305D753892765"/>
    <w:rsid w:val="00B311D6"/>
  </w:style>
  <w:style w:type="paragraph" w:customStyle="1" w:styleId="ED12AD8760D2416CB6DF7C57A2CCF46A">
    <w:name w:val="ED12AD8760D2416CB6DF7C57A2CCF46A"/>
    <w:rsid w:val="00C256DB"/>
  </w:style>
  <w:style w:type="paragraph" w:customStyle="1" w:styleId="71C4A7C910D94E9CB195CD8407C433C2">
    <w:name w:val="71C4A7C910D94E9CB195CD8407C433C2"/>
    <w:rsid w:val="00D81DCC"/>
  </w:style>
  <w:style w:type="paragraph" w:customStyle="1" w:styleId="06FD5CECB19149D7BFA700AA67643E6E">
    <w:name w:val="06FD5CECB19149D7BFA700AA67643E6E"/>
    <w:rsid w:val="00D81DCC"/>
  </w:style>
  <w:style w:type="paragraph" w:customStyle="1" w:styleId="8DCB0E6CC11942EE83FEF7403E7A60F1">
    <w:name w:val="8DCB0E6CC11942EE83FEF7403E7A60F1"/>
    <w:rsid w:val="00D81DCC"/>
  </w:style>
  <w:style w:type="paragraph" w:customStyle="1" w:styleId="867AA047490142019F1A731C700F1559">
    <w:name w:val="867AA047490142019F1A731C700F1559"/>
    <w:rsid w:val="00D81DCC"/>
  </w:style>
  <w:style w:type="paragraph" w:customStyle="1" w:styleId="95E2D4849C5745EDAA3906DDE3BE3D36">
    <w:name w:val="95E2D4849C5745EDAA3906DDE3BE3D36"/>
    <w:rsid w:val="00D81DCC"/>
  </w:style>
  <w:style w:type="paragraph" w:customStyle="1" w:styleId="99A629E0707944308DC95C7D7DDADB2A">
    <w:name w:val="99A629E0707944308DC95C7D7DDADB2A"/>
    <w:rsid w:val="00D81DCC"/>
  </w:style>
  <w:style w:type="paragraph" w:customStyle="1" w:styleId="D37851DD0DF748CFA31A1B0ED1025454">
    <w:name w:val="D37851DD0DF748CFA31A1B0ED1025454"/>
    <w:rsid w:val="00D81DCC"/>
  </w:style>
  <w:style w:type="paragraph" w:customStyle="1" w:styleId="4412F918234C4ED29F0F7661C4ED61C2">
    <w:name w:val="4412F918234C4ED29F0F7661C4ED61C2"/>
    <w:rsid w:val="00D81DCC"/>
  </w:style>
  <w:style w:type="paragraph" w:customStyle="1" w:styleId="7689D5A7B05A45E6843079709C0FEBC5">
    <w:name w:val="7689D5A7B05A45E6843079709C0FEBC5"/>
    <w:rsid w:val="00D81DCC"/>
  </w:style>
  <w:style w:type="paragraph" w:customStyle="1" w:styleId="51CF8BE0048448E7AA94BCB5FC94A38D">
    <w:name w:val="51CF8BE0048448E7AA94BCB5FC94A38D"/>
    <w:rsid w:val="00D81DCC"/>
  </w:style>
  <w:style w:type="paragraph" w:customStyle="1" w:styleId="350C57481F7E4347AFE856A717B0A909">
    <w:name w:val="350C57481F7E4347AFE856A717B0A909"/>
    <w:rsid w:val="00D81DCC"/>
  </w:style>
  <w:style w:type="paragraph" w:customStyle="1" w:styleId="BD3B481D40614228A66831E530626270">
    <w:name w:val="BD3B481D40614228A66831E530626270"/>
    <w:rsid w:val="00644B19"/>
  </w:style>
  <w:style w:type="paragraph" w:customStyle="1" w:styleId="9532239E55D64872A196EA1346A73C50">
    <w:name w:val="9532239E55D64872A196EA1346A73C50"/>
    <w:rsid w:val="00D653E8"/>
  </w:style>
  <w:style w:type="paragraph" w:customStyle="1" w:styleId="901E62FB46D148C99386ABA6CDA0FE5E">
    <w:name w:val="901E62FB46D148C99386ABA6CDA0FE5E"/>
    <w:rsid w:val="00D653E8"/>
  </w:style>
  <w:style w:type="paragraph" w:customStyle="1" w:styleId="13C2C3A44CA642858D4448B60E5B9733">
    <w:name w:val="13C2C3A44CA642858D4448B60E5B9733"/>
    <w:rsid w:val="00653A78"/>
  </w:style>
  <w:style w:type="paragraph" w:customStyle="1" w:styleId="AB23F7FB61A542E6B297C72A1EBEBA68">
    <w:name w:val="AB23F7FB61A542E6B297C72A1EBEBA68"/>
    <w:rsid w:val="00653A78"/>
  </w:style>
  <w:style w:type="paragraph" w:customStyle="1" w:styleId="A2BBFCB5C5FF44B2A14E7517F61D2BDD">
    <w:name w:val="A2BBFCB5C5FF44B2A14E7517F61D2BDD"/>
    <w:rsid w:val="00653A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328E9-88C6-4F04-B241-4C05C430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ИТ Плюс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Аркадий Исаакович</dc:creator>
  <cp:keywords/>
  <dc:description/>
  <cp:lastModifiedBy>Бабикова Наталья Владимировна</cp:lastModifiedBy>
  <cp:revision>7</cp:revision>
  <cp:lastPrinted>2019-04-16T09:19:00Z</cp:lastPrinted>
  <dcterms:created xsi:type="dcterms:W3CDTF">2020-10-08T04:41:00Z</dcterms:created>
  <dcterms:modified xsi:type="dcterms:W3CDTF">2023-10-27T06:44:00Z</dcterms:modified>
</cp:coreProperties>
</file>